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38271204" w14:textId="77777777" w:rsidTr="00624F4F">
        <w:tc>
          <w:tcPr>
            <w:tcW w:w="1101" w:type="dxa"/>
          </w:tcPr>
          <w:p w14:paraId="38271200" w14:textId="77777777" w:rsidR="00624F4F" w:rsidRDefault="00624F4F" w:rsidP="00624F4F">
            <w:pPr>
              <w:jc w:val="center"/>
              <w:rPr>
                <w:sz w:val="18"/>
                <w:szCs w:val="18"/>
              </w:rPr>
            </w:pPr>
            <w:r>
              <w:rPr>
                <w:noProof/>
              </w:rPr>
              <w:drawing>
                <wp:inline distT="0" distB="0" distL="0" distR="0" wp14:anchorId="3827125E" wp14:editId="3827125F">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38271201" w14:textId="77777777" w:rsidR="00624F4F" w:rsidRPr="00624F4F" w:rsidRDefault="00790E9C" w:rsidP="00624F4F">
            <w:pPr>
              <w:pStyle w:val="Heading2"/>
              <w:spacing w:before="0"/>
              <w:outlineLvl w:val="1"/>
              <w:rPr>
                <w:color w:val="auto"/>
              </w:rPr>
            </w:pPr>
            <w:r w:rsidRPr="00790E9C">
              <w:rPr>
                <w:color w:val="auto"/>
              </w:rPr>
              <w:t>Web Accessibility</w:t>
            </w:r>
            <w:r w:rsidR="00624F4F" w:rsidRPr="00624F4F">
              <w:rPr>
                <w:color w:val="auto"/>
              </w:rPr>
              <w:t xml:space="preserve"> </w:t>
            </w:r>
          </w:p>
          <w:p w14:paraId="38271202" w14:textId="77777777"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xml:space="preserve">: </w:t>
            </w:r>
            <w:r w:rsidR="00790E9C" w:rsidRPr="00790E9C">
              <w:rPr>
                <w:sz w:val="18"/>
                <w:szCs w:val="18"/>
              </w:rPr>
              <w:t>Web Accessibility</w:t>
            </w:r>
          </w:p>
        </w:tc>
        <w:tc>
          <w:tcPr>
            <w:tcW w:w="1275" w:type="dxa"/>
          </w:tcPr>
          <w:p w14:paraId="38271203" w14:textId="77777777" w:rsidR="00624F4F" w:rsidRDefault="00624F4F" w:rsidP="00624F4F">
            <w:pPr>
              <w:ind w:firstLine="34"/>
              <w:jc w:val="center"/>
              <w:rPr>
                <w:sz w:val="18"/>
                <w:szCs w:val="18"/>
              </w:rPr>
            </w:pPr>
            <w:r>
              <w:rPr>
                <w:sz w:val="18"/>
                <w:szCs w:val="18"/>
              </w:rPr>
              <w:t>Company logo</w:t>
            </w:r>
          </w:p>
        </w:tc>
      </w:tr>
    </w:tbl>
    <w:p w14:paraId="38271205" w14:textId="77777777" w:rsidR="00624F4F" w:rsidRPr="00624F4F" w:rsidRDefault="00624F4F" w:rsidP="00624F4F">
      <w:pPr>
        <w:rPr>
          <w:sz w:val="18"/>
          <w:szCs w:val="18"/>
        </w:rPr>
      </w:pPr>
    </w:p>
    <w:p w14:paraId="38271206" w14:textId="77777777" w:rsidR="00624F4F" w:rsidRPr="00624F4F" w:rsidRDefault="00624F4F" w:rsidP="00624F4F">
      <w:pPr>
        <w:spacing w:after="0"/>
        <w:rPr>
          <w:b/>
        </w:rPr>
      </w:pPr>
      <w:r w:rsidRPr="00624F4F">
        <w:rPr>
          <w:b/>
        </w:rPr>
        <w:t>Service Definition</w:t>
      </w:r>
    </w:p>
    <w:p w14:paraId="38271207" w14:textId="77777777" w:rsidR="00790E9C" w:rsidRPr="00790E9C" w:rsidRDefault="00790E9C" w:rsidP="00790E9C">
      <w:pPr>
        <w:spacing w:after="120"/>
        <w:rPr>
          <w:rFonts w:asciiTheme="minorHAnsi" w:hAnsiTheme="minorHAnsi" w:cstheme="minorHAnsi"/>
          <w:sz w:val="22"/>
          <w:szCs w:val="22"/>
        </w:rPr>
      </w:pPr>
      <w:bookmarkStart w:id="0" w:name="_Hlk39849339"/>
      <w:r w:rsidRPr="00790E9C">
        <w:rPr>
          <w:rFonts w:asciiTheme="minorHAnsi" w:hAnsiTheme="minorHAnsi" w:cstheme="minorHAnsi"/>
          <w:sz w:val="22"/>
          <w:szCs w:val="22"/>
        </w:rPr>
        <w:t>Web accessibility services are used to:</w:t>
      </w:r>
    </w:p>
    <w:p w14:paraId="38271208" w14:textId="77777777" w:rsidR="00790E9C" w:rsidRPr="00790E9C" w:rsidRDefault="00790E9C" w:rsidP="00790E9C">
      <w:pPr>
        <w:pStyle w:val="ListParagraph"/>
        <w:keepLines w:val="0"/>
        <w:numPr>
          <w:ilvl w:val="0"/>
          <w:numId w:val="26"/>
        </w:numPr>
        <w:spacing w:before="0" w:after="200" w:line="276" w:lineRule="auto"/>
        <w:contextualSpacing/>
        <w:rPr>
          <w:rFonts w:asciiTheme="minorHAnsi" w:hAnsiTheme="minorHAnsi" w:cstheme="minorHAnsi"/>
          <w:sz w:val="22"/>
          <w:szCs w:val="22"/>
        </w:rPr>
      </w:pPr>
      <w:r w:rsidRPr="00790E9C">
        <w:rPr>
          <w:rFonts w:asciiTheme="minorHAnsi" w:hAnsiTheme="minorHAnsi" w:cstheme="minorHAnsi"/>
          <w:sz w:val="22"/>
          <w:szCs w:val="22"/>
        </w:rPr>
        <w:t>review and advise on web content, design, and development plans and outputs with respect to the New Zealand Government Web Accessibility Standard for making web content accessible to people with disabilities.</w:t>
      </w:r>
    </w:p>
    <w:p w14:paraId="38271209" w14:textId="77777777" w:rsidR="004F2D12" w:rsidRPr="00790E9C" w:rsidRDefault="00790E9C" w:rsidP="00790E9C">
      <w:pPr>
        <w:pStyle w:val="ListParagraph"/>
        <w:numPr>
          <w:ilvl w:val="0"/>
          <w:numId w:val="26"/>
        </w:numPr>
        <w:spacing w:before="0" w:after="0"/>
        <w:jc w:val="both"/>
        <w:rPr>
          <w:rFonts w:asciiTheme="minorHAnsi" w:hAnsiTheme="minorHAnsi" w:cstheme="minorHAnsi"/>
          <w:sz w:val="22"/>
          <w:szCs w:val="22"/>
        </w:rPr>
      </w:pPr>
      <w:r w:rsidRPr="00790E9C">
        <w:rPr>
          <w:rFonts w:asciiTheme="minorHAnsi" w:hAnsiTheme="minorHAnsi" w:cstheme="minorHAnsi"/>
          <w:sz w:val="22"/>
          <w:szCs w:val="22"/>
        </w:rPr>
        <w:t>review and determine how well specific web pages meet the New Zealand Government Web Accessibility Standard</w:t>
      </w:r>
      <w:bookmarkEnd w:id="0"/>
      <w:r w:rsidR="004F2D12" w:rsidRPr="00790E9C">
        <w:rPr>
          <w:rFonts w:asciiTheme="minorHAnsi" w:hAnsiTheme="minorHAnsi" w:cstheme="minorHAnsi"/>
          <w:sz w:val="22"/>
          <w:szCs w:val="22"/>
        </w:rPr>
        <w:t xml:space="preserve">.  </w:t>
      </w:r>
    </w:p>
    <w:p w14:paraId="3827120A" w14:textId="77777777" w:rsidR="00AE4A54" w:rsidRDefault="00AE4A54" w:rsidP="00473945">
      <w:pPr>
        <w:spacing w:after="0"/>
        <w:rPr>
          <w:b/>
        </w:rPr>
      </w:pPr>
    </w:p>
    <w:p w14:paraId="3827120B"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3827120E" w14:textId="77777777" w:rsidTr="00473945">
        <w:tc>
          <w:tcPr>
            <w:tcW w:w="2802" w:type="dxa"/>
          </w:tcPr>
          <w:p w14:paraId="3827120C" w14:textId="77777777" w:rsidR="007C15DD" w:rsidRPr="00473945" w:rsidRDefault="007C15DD" w:rsidP="007C15DD">
            <w:pPr>
              <w:rPr>
                <w:sz w:val="22"/>
                <w:szCs w:val="22"/>
              </w:rPr>
            </w:pPr>
            <w:r w:rsidRPr="007C15DD">
              <w:rPr>
                <w:sz w:val="22"/>
                <w:szCs w:val="22"/>
              </w:rPr>
              <w:t>Contact Name:</w:t>
            </w:r>
          </w:p>
        </w:tc>
        <w:tc>
          <w:tcPr>
            <w:tcW w:w="6378" w:type="dxa"/>
          </w:tcPr>
          <w:p w14:paraId="3827120D" w14:textId="77777777" w:rsidR="007C15DD" w:rsidRDefault="007C15DD" w:rsidP="007C15DD">
            <w:pPr>
              <w:rPr>
                <w:b/>
              </w:rPr>
            </w:pPr>
          </w:p>
        </w:tc>
      </w:tr>
      <w:tr w:rsidR="007C15DD" w14:paraId="38271211" w14:textId="77777777" w:rsidTr="00473945">
        <w:tc>
          <w:tcPr>
            <w:tcW w:w="2802" w:type="dxa"/>
          </w:tcPr>
          <w:p w14:paraId="3827120F" w14:textId="77777777" w:rsidR="007C15DD" w:rsidRPr="00473945" w:rsidRDefault="00473945" w:rsidP="007C15DD">
            <w:pPr>
              <w:rPr>
                <w:sz w:val="22"/>
                <w:szCs w:val="22"/>
              </w:rPr>
            </w:pPr>
            <w:r w:rsidRPr="007C15DD">
              <w:rPr>
                <w:sz w:val="22"/>
                <w:szCs w:val="22"/>
              </w:rPr>
              <w:t>Contact Number:</w:t>
            </w:r>
          </w:p>
        </w:tc>
        <w:tc>
          <w:tcPr>
            <w:tcW w:w="6378" w:type="dxa"/>
          </w:tcPr>
          <w:p w14:paraId="38271210" w14:textId="77777777" w:rsidR="007C15DD" w:rsidRDefault="007C15DD" w:rsidP="007C15DD">
            <w:pPr>
              <w:rPr>
                <w:b/>
              </w:rPr>
            </w:pPr>
          </w:p>
        </w:tc>
      </w:tr>
      <w:tr w:rsidR="007C15DD" w14:paraId="38271214" w14:textId="77777777" w:rsidTr="00473945">
        <w:tc>
          <w:tcPr>
            <w:tcW w:w="2802" w:type="dxa"/>
          </w:tcPr>
          <w:p w14:paraId="38271212" w14:textId="77777777" w:rsidR="007C15DD" w:rsidRPr="00473945" w:rsidRDefault="00473945" w:rsidP="007C15DD">
            <w:pPr>
              <w:rPr>
                <w:sz w:val="22"/>
                <w:szCs w:val="22"/>
              </w:rPr>
            </w:pPr>
            <w:r w:rsidRPr="007C15DD">
              <w:rPr>
                <w:sz w:val="22"/>
                <w:szCs w:val="22"/>
              </w:rPr>
              <w:t>Contact Email:</w:t>
            </w:r>
          </w:p>
        </w:tc>
        <w:tc>
          <w:tcPr>
            <w:tcW w:w="6378" w:type="dxa"/>
          </w:tcPr>
          <w:p w14:paraId="38271213" w14:textId="77777777" w:rsidR="007C15DD" w:rsidRDefault="007C15DD" w:rsidP="007C15DD">
            <w:pPr>
              <w:rPr>
                <w:b/>
              </w:rPr>
            </w:pPr>
          </w:p>
        </w:tc>
      </w:tr>
    </w:tbl>
    <w:p w14:paraId="38271215" w14:textId="77777777" w:rsidR="00473945" w:rsidRDefault="00473945" w:rsidP="00473945">
      <w:pPr>
        <w:spacing w:after="0"/>
        <w:rPr>
          <w:b/>
        </w:rPr>
      </w:pPr>
    </w:p>
    <w:p w14:paraId="38271216" w14:textId="77777777" w:rsidR="004F2D12" w:rsidRDefault="004F2D12" w:rsidP="00473945">
      <w:pPr>
        <w:spacing w:after="0"/>
        <w:rPr>
          <w:b/>
        </w:rPr>
      </w:pPr>
      <w:r>
        <w:rPr>
          <w:b/>
        </w:rPr>
        <w:t>Service Competencies</w:t>
      </w:r>
    </w:p>
    <w:p w14:paraId="38271217" w14:textId="77777777" w:rsidR="00790E9C" w:rsidRPr="00790E9C" w:rsidRDefault="00790E9C" w:rsidP="00790E9C">
      <w:pPr>
        <w:spacing w:after="120"/>
        <w:rPr>
          <w:rFonts w:asciiTheme="minorHAnsi" w:hAnsiTheme="minorHAnsi" w:cstheme="minorHAnsi"/>
          <w:sz w:val="22"/>
          <w:szCs w:val="22"/>
        </w:rPr>
      </w:pPr>
      <w:r w:rsidRPr="00790E9C">
        <w:rPr>
          <w:rFonts w:asciiTheme="minorHAnsi" w:hAnsiTheme="minorHAnsi" w:cstheme="minorHAnsi"/>
          <w:sz w:val="22"/>
          <w:szCs w:val="22"/>
        </w:rPr>
        <w:t>Web accessibility competencies (tick all that apply):</w:t>
      </w:r>
    </w:p>
    <w:p w14:paraId="38271218" w14:textId="77777777" w:rsidR="00790E9C" w:rsidRPr="00790E9C" w:rsidRDefault="002A557A" w:rsidP="00790E9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81175040"/>
          <w14:checkbox>
            <w14:checked w14:val="0"/>
            <w14:checkedState w14:val="2612" w14:font="MS Gothic"/>
            <w14:uncheckedState w14:val="2610" w14:font="MS Gothic"/>
          </w14:checkbox>
        </w:sdtPr>
        <w:sdtEndPr/>
        <w:sdtContent>
          <w:r w:rsidR="00790E9C" w:rsidRPr="00790E9C">
            <w:rPr>
              <w:rFonts w:ascii="MS Gothic" w:eastAsia="MS Gothic" w:hAnsi="MS Gothic" w:cstheme="minorHAnsi" w:hint="eastAsia"/>
              <w:sz w:val="22"/>
              <w:szCs w:val="22"/>
            </w:rPr>
            <w:t>☐</w:t>
          </w:r>
        </w:sdtContent>
      </w:sdt>
      <w:r w:rsidR="00790E9C" w:rsidRPr="00790E9C">
        <w:rPr>
          <w:rFonts w:asciiTheme="minorHAnsi" w:hAnsiTheme="minorHAnsi" w:cstheme="minorHAnsi"/>
          <w:sz w:val="22"/>
          <w:szCs w:val="22"/>
        </w:rPr>
        <w:t xml:space="preserve"> knowledge of common web content, design, development, usability, and testing practices and outputs</w:t>
      </w:r>
    </w:p>
    <w:p w14:paraId="38271219" w14:textId="77777777" w:rsidR="00790E9C" w:rsidRPr="00790E9C" w:rsidRDefault="002A557A" w:rsidP="00790E9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271817340"/>
          <w14:checkbox>
            <w14:checked w14:val="0"/>
            <w14:checkedState w14:val="2612" w14:font="MS Gothic"/>
            <w14:uncheckedState w14:val="2610" w14:font="MS Gothic"/>
          </w14:checkbox>
        </w:sdtPr>
        <w:sdtEndPr/>
        <w:sdtContent>
          <w:r w:rsidR="00790E9C" w:rsidRPr="00790E9C">
            <w:rPr>
              <w:rFonts w:ascii="MS Gothic" w:eastAsia="MS Gothic" w:hAnsi="MS Gothic" w:cstheme="minorHAnsi" w:hint="eastAsia"/>
              <w:sz w:val="22"/>
              <w:szCs w:val="22"/>
            </w:rPr>
            <w:t>☐</w:t>
          </w:r>
        </w:sdtContent>
      </w:sdt>
      <w:r w:rsidR="00790E9C" w:rsidRPr="00790E9C">
        <w:rPr>
          <w:rFonts w:asciiTheme="minorHAnsi" w:hAnsiTheme="minorHAnsi" w:cstheme="minorHAnsi"/>
          <w:sz w:val="22"/>
          <w:szCs w:val="22"/>
        </w:rPr>
        <w:t xml:space="preserve"> knowledge of how people with different disabilities interact with the web, including use of assistive technologies</w:t>
      </w:r>
    </w:p>
    <w:p w14:paraId="3827121A" w14:textId="77777777" w:rsidR="00790E9C" w:rsidRPr="00790E9C" w:rsidRDefault="002A557A" w:rsidP="00790E9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424951561"/>
          <w14:checkbox>
            <w14:checked w14:val="0"/>
            <w14:checkedState w14:val="2612" w14:font="MS Gothic"/>
            <w14:uncheckedState w14:val="2610" w14:font="MS Gothic"/>
          </w14:checkbox>
        </w:sdtPr>
        <w:sdtEndPr/>
        <w:sdtContent>
          <w:r w:rsidR="00790E9C" w:rsidRPr="00790E9C">
            <w:rPr>
              <w:rFonts w:ascii="MS Gothic" w:eastAsia="MS Gothic" w:hAnsi="MS Gothic" w:cstheme="minorHAnsi" w:hint="eastAsia"/>
              <w:sz w:val="22"/>
              <w:szCs w:val="22"/>
            </w:rPr>
            <w:t>☐</w:t>
          </w:r>
        </w:sdtContent>
      </w:sdt>
      <w:r w:rsidR="00790E9C" w:rsidRPr="00790E9C">
        <w:rPr>
          <w:rFonts w:asciiTheme="minorHAnsi" w:hAnsiTheme="minorHAnsi" w:cstheme="minorHAnsi"/>
          <w:sz w:val="22"/>
          <w:szCs w:val="22"/>
        </w:rPr>
        <w:t xml:space="preserve"> expert knowledge of W3C’s Web Content Accessibility Guidelines (WCAG) 2.1</w:t>
      </w:r>
    </w:p>
    <w:p w14:paraId="3827121B" w14:textId="77777777" w:rsidR="00790E9C" w:rsidRPr="00790E9C" w:rsidRDefault="002A557A" w:rsidP="00790E9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871561640"/>
          <w14:checkbox>
            <w14:checked w14:val="0"/>
            <w14:checkedState w14:val="2612" w14:font="MS Gothic"/>
            <w14:uncheckedState w14:val="2610" w14:font="MS Gothic"/>
          </w14:checkbox>
        </w:sdtPr>
        <w:sdtEndPr/>
        <w:sdtContent>
          <w:r w:rsidR="00790E9C" w:rsidRPr="00790E9C">
            <w:rPr>
              <w:rFonts w:ascii="MS Gothic" w:eastAsia="MS Gothic" w:hAnsi="MS Gothic" w:cstheme="minorHAnsi" w:hint="eastAsia"/>
              <w:sz w:val="22"/>
              <w:szCs w:val="22"/>
            </w:rPr>
            <w:t>☐</w:t>
          </w:r>
        </w:sdtContent>
      </w:sdt>
      <w:r w:rsidR="00790E9C" w:rsidRPr="00790E9C">
        <w:rPr>
          <w:rFonts w:asciiTheme="minorHAnsi" w:hAnsiTheme="minorHAnsi" w:cstheme="minorHAnsi"/>
          <w:sz w:val="22"/>
          <w:szCs w:val="22"/>
        </w:rPr>
        <w:t xml:space="preserve"> knowledge of how technologies like user agents (including assistive technologies), HTML, CSS, JavaScript, and WAI-ARIA affect web accessibility</w:t>
      </w:r>
    </w:p>
    <w:p w14:paraId="3827121C" w14:textId="77777777" w:rsidR="00790E9C" w:rsidRPr="00790E9C" w:rsidRDefault="002A557A" w:rsidP="00790E9C">
      <w:pPr>
        <w:keepLines w:val="0"/>
        <w:spacing w:before="0" w:after="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830753444"/>
          <w14:checkbox>
            <w14:checked w14:val="0"/>
            <w14:checkedState w14:val="2612" w14:font="MS Gothic"/>
            <w14:uncheckedState w14:val="2610" w14:font="MS Gothic"/>
          </w14:checkbox>
        </w:sdtPr>
        <w:sdtEndPr/>
        <w:sdtContent>
          <w:r w:rsidR="00790E9C" w:rsidRPr="00790E9C">
            <w:rPr>
              <w:rFonts w:ascii="MS Gothic" w:eastAsia="MS Gothic" w:hAnsi="MS Gothic" w:cstheme="minorHAnsi" w:hint="eastAsia"/>
              <w:sz w:val="22"/>
              <w:szCs w:val="22"/>
            </w:rPr>
            <w:t>☐</w:t>
          </w:r>
        </w:sdtContent>
      </w:sdt>
      <w:r w:rsidR="00790E9C" w:rsidRPr="00790E9C">
        <w:rPr>
          <w:rFonts w:asciiTheme="minorHAnsi" w:hAnsiTheme="minorHAnsi" w:cstheme="minorHAnsi"/>
          <w:sz w:val="22"/>
          <w:szCs w:val="22"/>
        </w:rPr>
        <w:t xml:space="preserve"> expertise testing web page content and functionality against WCAG 2.1</w:t>
      </w:r>
    </w:p>
    <w:p w14:paraId="3827121D" w14:textId="77777777" w:rsidR="00790E9C" w:rsidRPr="00790E9C" w:rsidRDefault="002A557A" w:rsidP="00790E9C">
      <w:pPr>
        <w:pStyle w:val="tickboxformat"/>
        <w:ind w:hanging="851"/>
        <w:rPr>
          <w:rFonts w:asciiTheme="minorHAnsi" w:hAnsiTheme="minorHAnsi" w:cstheme="minorHAnsi"/>
          <w:sz w:val="22"/>
          <w:szCs w:val="22"/>
        </w:rPr>
      </w:pPr>
      <w:sdt>
        <w:sdtPr>
          <w:rPr>
            <w:rFonts w:asciiTheme="minorHAnsi" w:hAnsiTheme="minorHAnsi" w:cstheme="minorHAnsi"/>
            <w:sz w:val="22"/>
            <w:szCs w:val="22"/>
          </w:rPr>
          <w:id w:val="1588111948"/>
          <w14:checkbox>
            <w14:checked w14:val="0"/>
            <w14:checkedState w14:val="2612" w14:font="MS Gothic"/>
            <w14:uncheckedState w14:val="2610" w14:font="MS Gothic"/>
          </w14:checkbox>
        </w:sdtPr>
        <w:sdtEndPr/>
        <w:sdtContent>
          <w:r w:rsidR="00790E9C" w:rsidRPr="00790E9C">
            <w:rPr>
              <w:rFonts w:ascii="MS Gothic" w:eastAsia="MS Gothic" w:hAnsi="MS Gothic" w:cstheme="minorHAnsi" w:hint="eastAsia"/>
              <w:sz w:val="22"/>
              <w:szCs w:val="22"/>
            </w:rPr>
            <w:t>☐</w:t>
          </w:r>
        </w:sdtContent>
      </w:sdt>
      <w:r w:rsidR="00790E9C" w:rsidRPr="00790E9C">
        <w:rPr>
          <w:rFonts w:asciiTheme="minorHAnsi" w:hAnsiTheme="minorHAnsi" w:cstheme="minorHAnsi"/>
          <w:sz w:val="22"/>
          <w:szCs w:val="22"/>
        </w:rPr>
        <w:t xml:space="preserve"> ability to recommend solutions to accessibility issues.</w:t>
      </w:r>
    </w:p>
    <w:p w14:paraId="3827121E"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38271223" w14:textId="77777777" w:rsidTr="004F2D12">
        <w:tc>
          <w:tcPr>
            <w:tcW w:w="2802" w:type="dxa"/>
          </w:tcPr>
          <w:p w14:paraId="3827121F"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38271220"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38271221" w14:textId="77777777" w:rsidR="004F2D12" w:rsidRDefault="004F2D12" w:rsidP="00473945">
            <w:pPr>
              <w:rPr>
                <w:color w:val="7F7F7F" w:themeColor="text1" w:themeTint="80"/>
                <w:sz w:val="22"/>
                <w:szCs w:val="22"/>
              </w:rPr>
            </w:pPr>
          </w:p>
          <w:p w14:paraId="38271222" w14:textId="77777777" w:rsidR="004F2D12" w:rsidRPr="004F2D12" w:rsidRDefault="004F2D12" w:rsidP="00473945">
            <w:pPr>
              <w:rPr>
                <w:color w:val="7F7F7F" w:themeColor="text1" w:themeTint="80"/>
                <w:sz w:val="22"/>
                <w:szCs w:val="22"/>
              </w:rPr>
            </w:pPr>
          </w:p>
        </w:tc>
      </w:tr>
      <w:tr w:rsidR="004F2D12" w14:paraId="38271228" w14:textId="77777777" w:rsidTr="004F2D12">
        <w:tc>
          <w:tcPr>
            <w:tcW w:w="2802" w:type="dxa"/>
          </w:tcPr>
          <w:p w14:paraId="38271224" w14:textId="77777777" w:rsidR="004F2D12" w:rsidRPr="00F85A45" w:rsidRDefault="004F2D12" w:rsidP="00473945">
            <w:pPr>
              <w:rPr>
                <w:sz w:val="22"/>
                <w:szCs w:val="22"/>
              </w:rPr>
            </w:pPr>
            <w:r w:rsidRPr="00F85A45">
              <w:rPr>
                <w:sz w:val="22"/>
                <w:szCs w:val="22"/>
              </w:rPr>
              <w:t>Provide Examples</w:t>
            </w:r>
          </w:p>
        </w:tc>
        <w:tc>
          <w:tcPr>
            <w:tcW w:w="6378" w:type="dxa"/>
          </w:tcPr>
          <w:p w14:paraId="38271225"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38271226"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790E9C">
              <w:rPr>
                <w:color w:val="7F7F7F" w:themeColor="text1" w:themeTint="80"/>
                <w:sz w:val="22"/>
                <w:szCs w:val="22"/>
              </w:rPr>
              <w:t>w</w:t>
            </w:r>
            <w:r w:rsidR="00790E9C" w:rsidRPr="00790E9C">
              <w:rPr>
                <w:color w:val="7F7F7F" w:themeColor="text1" w:themeTint="80"/>
                <w:sz w:val="22"/>
                <w:szCs w:val="22"/>
              </w:rPr>
              <w:t xml:space="preserve">eb </w:t>
            </w:r>
            <w:r w:rsidR="00790E9C">
              <w:rPr>
                <w:color w:val="7F7F7F" w:themeColor="text1" w:themeTint="80"/>
                <w:sz w:val="22"/>
                <w:szCs w:val="22"/>
              </w:rPr>
              <w:t>a</w:t>
            </w:r>
            <w:r w:rsidR="00790E9C" w:rsidRPr="00790E9C">
              <w:rPr>
                <w:color w:val="7F7F7F" w:themeColor="text1" w:themeTint="80"/>
                <w:sz w:val="22"/>
                <w:szCs w:val="22"/>
              </w:rPr>
              <w:t xml:space="preserve">ccessibility </w:t>
            </w:r>
            <w:r w:rsidRPr="004F2D12">
              <w:rPr>
                <w:color w:val="7F7F7F" w:themeColor="text1" w:themeTint="80"/>
                <w:sz w:val="22"/>
                <w:szCs w:val="22"/>
              </w:rPr>
              <w:t>services to your customers</w:t>
            </w:r>
            <w:r w:rsidR="00831925">
              <w:rPr>
                <w:color w:val="7F7F7F" w:themeColor="text1" w:themeTint="80"/>
                <w:sz w:val="22"/>
                <w:szCs w:val="22"/>
              </w:rPr>
              <w:t>.</w:t>
            </w:r>
          </w:p>
          <w:p w14:paraId="38271227" w14:textId="77777777" w:rsidR="004F2D12" w:rsidRDefault="004F2D12" w:rsidP="00473945">
            <w:pPr>
              <w:rPr>
                <w:b/>
              </w:rPr>
            </w:pPr>
          </w:p>
        </w:tc>
      </w:tr>
      <w:tr w:rsidR="004F2D12" w14:paraId="3827122C" w14:textId="77777777" w:rsidTr="004F2D12">
        <w:tc>
          <w:tcPr>
            <w:tcW w:w="2802" w:type="dxa"/>
          </w:tcPr>
          <w:p w14:paraId="38271229" w14:textId="2B45797B" w:rsidR="004F2D12" w:rsidRPr="00F85A45" w:rsidRDefault="004F2D12" w:rsidP="00473945">
            <w:pPr>
              <w:rPr>
                <w:sz w:val="22"/>
                <w:szCs w:val="22"/>
              </w:rPr>
            </w:pPr>
            <w:r w:rsidRPr="00F85A45">
              <w:rPr>
                <w:sz w:val="22"/>
                <w:szCs w:val="22"/>
              </w:rPr>
              <w:t>Case Studies</w:t>
            </w:r>
            <w:r w:rsidR="00880909">
              <w:rPr>
                <w:sz w:val="22"/>
                <w:szCs w:val="22"/>
              </w:rPr>
              <w:t xml:space="preserve"> (optional)</w:t>
            </w:r>
          </w:p>
        </w:tc>
        <w:tc>
          <w:tcPr>
            <w:tcW w:w="6378" w:type="dxa"/>
          </w:tcPr>
          <w:p w14:paraId="3827122A" w14:textId="0AE198F6"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w:t>
            </w:r>
            <w:r w:rsidR="002A557A">
              <w:rPr>
                <w:color w:val="7F7F7F" w:themeColor="text1" w:themeTint="80"/>
                <w:sz w:val="22"/>
                <w:szCs w:val="22"/>
              </w:rPr>
              <w:t>in PDF format or URL link</w:t>
            </w:r>
            <w:bookmarkStart w:id="1" w:name="_GoBack"/>
            <w:bookmarkEnd w:id="1"/>
            <w:r w:rsidR="00831925">
              <w:rPr>
                <w:color w:val="7F7F7F" w:themeColor="text1" w:themeTint="80"/>
                <w:sz w:val="22"/>
                <w:szCs w:val="22"/>
              </w:rPr>
              <w:t>) as supporting evidence.</w:t>
            </w:r>
          </w:p>
          <w:p w14:paraId="3827122B" w14:textId="77777777" w:rsidR="00831925" w:rsidRPr="004F2D12" w:rsidRDefault="00831925" w:rsidP="004F2D12">
            <w:pPr>
              <w:rPr>
                <w:color w:val="7F7F7F" w:themeColor="text1" w:themeTint="80"/>
                <w:sz w:val="22"/>
                <w:szCs w:val="22"/>
              </w:rPr>
            </w:pPr>
          </w:p>
        </w:tc>
      </w:tr>
    </w:tbl>
    <w:p w14:paraId="3827122D" w14:textId="77777777" w:rsidR="00473945" w:rsidRDefault="00473945" w:rsidP="00473945">
      <w:pPr>
        <w:spacing w:after="0"/>
        <w:rPr>
          <w:b/>
        </w:rPr>
      </w:pPr>
      <w:r>
        <w:rPr>
          <w:b/>
        </w:rPr>
        <w:lastRenderedPageBreak/>
        <w:t>Service Delivery Capabilities</w:t>
      </w:r>
    </w:p>
    <w:tbl>
      <w:tblPr>
        <w:tblStyle w:val="TableGridLight"/>
        <w:tblW w:w="0" w:type="auto"/>
        <w:tblLook w:val="04A0" w:firstRow="1" w:lastRow="0" w:firstColumn="1" w:lastColumn="0" w:noHBand="0" w:noVBand="1"/>
      </w:tblPr>
      <w:tblGrid>
        <w:gridCol w:w="2802"/>
        <w:gridCol w:w="6378"/>
      </w:tblGrid>
      <w:tr w:rsidR="00473945" w14:paraId="38271237" w14:textId="77777777" w:rsidTr="00473945">
        <w:tc>
          <w:tcPr>
            <w:tcW w:w="2802" w:type="dxa"/>
          </w:tcPr>
          <w:p w14:paraId="3827122E" w14:textId="77777777" w:rsidR="00473945" w:rsidRDefault="00473945" w:rsidP="007C15DD">
            <w:pPr>
              <w:rPr>
                <w:sz w:val="22"/>
                <w:szCs w:val="22"/>
              </w:rPr>
            </w:pPr>
            <w:r w:rsidRPr="00F85A45">
              <w:rPr>
                <w:sz w:val="22"/>
                <w:szCs w:val="22"/>
              </w:rPr>
              <w:t>Resource Availability</w:t>
            </w:r>
          </w:p>
          <w:p w14:paraId="3827122F" w14:textId="77777777" w:rsidR="00790E9C" w:rsidRPr="00790E9C" w:rsidRDefault="00790E9C" w:rsidP="00790E9C">
            <w:pPr>
              <w:rPr>
                <w:sz w:val="22"/>
                <w:szCs w:val="22"/>
              </w:rPr>
            </w:pPr>
          </w:p>
        </w:tc>
        <w:tc>
          <w:tcPr>
            <w:tcW w:w="6378" w:type="dxa"/>
          </w:tcPr>
          <w:p w14:paraId="38271230"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38271231" w14:textId="77777777" w:rsidR="00473945" w:rsidRPr="00473945" w:rsidRDefault="00473945" w:rsidP="007C15DD">
            <w:pPr>
              <w:rPr>
                <w:b/>
                <w:sz w:val="22"/>
                <w:szCs w:val="22"/>
              </w:rPr>
            </w:pPr>
          </w:p>
          <w:p w14:paraId="38271232" w14:textId="77777777" w:rsidR="00473945" w:rsidRDefault="00473945" w:rsidP="007C15DD">
            <w:pPr>
              <w:rPr>
                <w:b/>
                <w:sz w:val="22"/>
                <w:szCs w:val="22"/>
              </w:rPr>
            </w:pPr>
          </w:p>
          <w:p w14:paraId="38271233" w14:textId="77777777" w:rsidR="00473945" w:rsidRPr="00473945" w:rsidRDefault="00473945" w:rsidP="007C15DD">
            <w:pPr>
              <w:rPr>
                <w:b/>
                <w:sz w:val="22"/>
                <w:szCs w:val="22"/>
              </w:rPr>
            </w:pPr>
          </w:p>
          <w:p w14:paraId="38271234" w14:textId="77777777" w:rsidR="00473945" w:rsidRDefault="00473945" w:rsidP="007C15DD">
            <w:pPr>
              <w:rPr>
                <w:b/>
                <w:sz w:val="22"/>
                <w:szCs w:val="22"/>
              </w:rPr>
            </w:pPr>
          </w:p>
          <w:p w14:paraId="38271235" w14:textId="77777777" w:rsidR="00473945" w:rsidRPr="00473945" w:rsidRDefault="00473945" w:rsidP="007C15DD">
            <w:pPr>
              <w:rPr>
                <w:b/>
                <w:sz w:val="22"/>
                <w:szCs w:val="22"/>
              </w:rPr>
            </w:pPr>
          </w:p>
          <w:p w14:paraId="38271236" w14:textId="77777777" w:rsidR="00473945" w:rsidRPr="00473945" w:rsidRDefault="00473945" w:rsidP="007C15DD">
            <w:pPr>
              <w:rPr>
                <w:b/>
                <w:sz w:val="22"/>
                <w:szCs w:val="22"/>
              </w:rPr>
            </w:pPr>
          </w:p>
        </w:tc>
      </w:tr>
      <w:tr w:rsidR="00473945" w14:paraId="3827123E" w14:textId="77777777" w:rsidTr="00473945">
        <w:tc>
          <w:tcPr>
            <w:tcW w:w="2802" w:type="dxa"/>
          </w:tcPr>
          <w:p w14:paraId="38271238" w14:textId="77777777" w:rsidR="00473945" w:rsidRPr="00AB3EAC" w:rsidRDefault="00473945" w:rsidP="007C15DD">
            <w:pPr>
              <w:rPr>
                <w:sz w:val="22"/>
                <w:szCs w:val="22"/>
              </w:rPr>
            </w:pPr>
            <w:r w:rsidRPr="00AB3EAC">
              <w:rPr>
                <w:sz w:val="22"/>
                <w:szCs w:val="22"/>
              </w:rPr>
              <w:t>Capability Development</w:t>
            </w:r>
          </w:p>
        </w:tc>
        <w:tc>
          <w:tcPr>
            <w:tcW w:w="6378" w:type="dxa"/>
          </w:tcPr>
          <w:p w14:paraId="38271239"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F235CA">
              <w:rPr>
                <w:color w:val="7F7F7F" w:themeColor="text1" w:themeTint="80"/>
                <w:sz w:val="22"/>
                <w:szCs w:val="22"/>
              </w:rPr>
              <w:t>P</w:t>
            </w:r>
            <w:r w:rsidRPr="00473945">
              <w:rPr>
                <w:color w:val="7F7F7F" w:themeColor="text1" w:themeTint="80"/>
                <w:sz w:val="22"/>
                <w:szCs w:val="22"/>
              </w:rPr>
              <w:t xml:space="preserve">ublic </w:t>
            </w:r>
            <w:r w:rsidR="00F235CA">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3827123A" w14:textId="77777777" w:rsidR="00473945" w:rsidRPr="00473945" w:rsidRDefault="00473945" w:rsidP="007C15DD">
            <w:pPr>
              <w:rPr>
                <w:color w:val="7F7F7F" w:themeColor="text1" w:themeTint="80"/>
                <w:sz w:val="22"/>
                <w:szCs w:val="22"/>
              </w:rPr>
            </w:pPr>
          </w:p>
          <w:p w14:paraId="3827123B" w14:textId="77777777" w:rsidR="00473945" w:rsidRPr="00473945" w:rsidRDefault="00473945" w:rsidP="007C15DD">
            <w:pPr>
              <w:rPr>
                <w:b/>
                <w:sz w:val="22"/>
                <w:szCs w:val="22"/>
              </w:rPr>
            </w:pPr>
          </w:p>
          <w:p w14:paraId="3827123C" w14:textId="77777777" w:rsidR="00473945" w:rsidRPr="00473945" w:rsidRDefault="00473945" w:rsidP="007C15DD">
            <w:pPr>
              <w:rPr>
                <w:b/>
                <w:sz w:val="22"/>
                <w:szCs w:val="22"/>
              </w:rPr>
            </w:pPr>
          </w:p>
          <w:p w14:paraId="3827123D" w14:textId="77777777" w:rsidR="00473945" w:rsidRPr="00473945" w:rsidRDefault="00473945" w:rsidP="007C15DD">
            <w:pPr>
              <w:rPr>
                <w:b/>
                <w:sz w:val="22"/>
                <w:szCs w:val="22"/>
              </w:rPr>
            </w:pPr>
          </w:p>
        </w:tc>
      </w:tr>
      <w:tr w:rsidR="00473945" w14:paraId="38271244" w14:textId="77777777" w:rsidTr="00473945">
        <w:tc>
          <w:tcPr>
            <w:tcW w:w="2802" w:type="dxa"/>
          </w:tcPr>
          <w:p w14:paraId="3827123F" w14:textId="77777777" w:rsidR="00473945" w:rsidRPr="00AB3EAC" w:rsidRDefault="00473945" w:rsidP="007C15DD">
            <w:pPr>
              <w:rPr>
                <w:sz w:val="22"/>
                <w:szCs w:val="22"/>
              </w:rPr>
            </w:pPr>
            <w:r w:rsidRPr="00AB3EAC">
              <w:rPr>
                <w:sz w:val="22"/>
                <w:szCs w:val="22"/>
              </w:rPr>
              <w:t>Knowledge Management</w:t>
            </w:r>
          </w:p>
        </w:tc>
        <w:tc>
          <w:tcPr>
            <w:tcW w:w="6378" w:type="dxa"/>
          </w:tcPr>
          <w:p w14:paraId="38271240"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38271241" w14:textId="77777777" w:rsidR="00473945" w:rsidRPr="00473945" w:rsidRDefault="00473945" w:rsidP="007C15DD">
            <w:pPr>
              <w:rPr>
                <w:color w:val="7F7F7F" w:themeColor="text1" w:themeTint="80"/>
                <w:sz w:val="22"/>
                <w:szCs w:val="22"/>
              </w:rPr>
            </w:pPr>
          </w:p>
          <w:p w14:paraId="38271242" w14:textId="77777777" w:rsidR="00473945" w:rsidRDefault="00473945" w:rsidP="007C15DD">
            <w:pPr>
              <w:rPr>
                <w:color w:val="7F7F7F" w:themeColor="text1" w:themeTint="80"/>
                <w:sz w:val="22"/>
                <w:szCs w:val="22"/>
              </w:rPr>
            </w:pPr>
          </w:p>
          <w:p w14:paraId="38271243" w14:textId="77777777" w:rsidR="00473945" w:rsidRPr="00473945" w:rsidRDefault="00473945" w:rsidP="007C15DD">
            <w:pPr>
              <w:rPr>
                <w:color w:val="7F7F7F" w:themeColor="text1" w:themeTint="80"/>
                <w:sz w:val="22"/>
                <w:szCs w:val="22"/>
              </w:rPr>
            </w:pPr>
          </w:p>
        </w:tc>
      </w:tr>
      <w:tr w:rsidR="00473945" w14:paraId="3827124B" w14:textId="77777777" w:rsidTr="00473945">
        <w:tc>
          <w:tcPr>
            <w:tcW w:w="2802" w:type="dxa"/>
          </w:tcPr>
          <w:p w14:paraId="38271245" w14:textId="77777777" w:rsidR="00473945" w:rsidRPr="00AB3EAC" w:rsidRDefault="00473945" w:rsidP="007C15DD">
            <w:pPr>
              <w:rPr>
                <w:sz w:val="22"/>
                <w:szCs w:val="22"/>
              </w:rPr>
            </w:pPr>
            <w:r w:rsidRPr="00AB3EAC">
              <w:rPr>
                <w:sz w:val="22"/>
                <w:szCs w:val="22"/>
              </w:rPr>
              <w:t>Security</w:t>
            </w:r>
          </w:p>
        </w:tc>
        <w:tc>
          <w:tcPr>
            <w:tcW w:w="6378" w:type="dxa"/>
          </w:tcPr>
          <w:p w14:paraId="3827124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38271247" w14:textId="77777777" w:rsidR="00473945" w:rsidRPr="00473945" w:rsidRDefault="00473945" w:rsidP="007C15DD">
            <w:pPr>
              <w:rPr>
                <w:color w:val="7F7F7F" w:themeColor="text1" w:themeTint="80"/>
                <w:sz w:val="22"/>
                <w:szCs w:val="22"/>
              </w:rPr>
            </w:pPr>
          </w:p>
          <w:p w14:paraId="38271248" w14:textId="77777777" w:rsidR="00473945" w:rsidRPr="00473945" w:rsidRDefault="00473945" w:rsidP="007C15DD">
            <w:pPr>
              <w:rPr>
                <w:color w:val="7F7F7F" w:themeColor="text1" w:themeTint="80"/>
                <w:sz w:val="22"/>
                <w:szCs w:val="22"/>
              </w:rPr>
            </w:pPr>
          </w:p>
          <w:p w14:paraId="38271249" w14:textId="77777777" w:rsidR="00473945" w:rsidRPr="00473945" w:rsidRDefault="00473945" w:rsidP="007C15DD">
            <w:pPr>
              <w:rPr>
                <w:color w:val="7F7F7F" w:themeColor="text1" w:themeTint="80"/>
                <w:sz w:val="22"/>
                <w:szCs w:val="22"/>
              </w:rPr>
            </w:pPr>
          </w:p>
          <w:p w14:paraId="3827124A" w14:textId="77777777" w:rsidR="00473945" w:rsidRPr="00473945" w:rsidRDefault="00473945" w:rsidP="007C15DD">
            <w:pPr>
              <w:rPr>
                <w:color w:val="7F7F7F" w:themeColor="text1" w:themeTint="80"/>
                <w:sz w:val="22"/>
                <w:szCs w:val="22"/>
              </w:rPr>
            </w:pPr>
          </w:p>
        </w:tc>
      </w:tr>
    </w:tbl>
    <w:p w14:paraId="3827124C" w14:textId="77777777" w:rsidR="00473945" w:rsidRDefault="00473945" w:rsidP="007C15DD">
      <w:pPr>
        <w:rPr>
          <w:b/>
        </w:rPr>
      </w:pPr>
    </w:p>
    <w:p w14:paraId="3827124D" w14:textId="77777777" w:rsidR="00160854" w:rsidRDefault="00160854" w:rsidP="007C15DD">
      <w:pPr>
        <w:rPr>
          <w:b/>
        </w:rPr>
      </w:pPr>
    </w:p>
    <w:p w14:paraId="3827124E" w14:textId="77777777" w:rsidR="00160854" w:rsidRDefault="00160854" w:rsidP="007C15DD">
      <w:pPr>
        <w:rPr>
          <w:b/>
        </w:rPr>
      </w:pPr>
    </w:p>
    <w:p w14:paraId="3827124F" w14:textId="77777777"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38271253" w14:textId="77777777" w:rsidTr="00601044">
        <w:tc>
          <w:tcPr>
            <w:tcW w:w="2802" w:type="dxa"/>
          </w:tcPr>
          <w:p w14:paraId="38271250" w14:textId="77777777" w:rsidR="00601044" w:rsidRPr="000749CB" w:rsidRDefault="00624F4F" w:rsidP="00DD5B53">
            <w:pPr>
              <w:rPr>
                <w:sz w:val="22"/>
                <w:szCs w:val="22"/>
              </w:rPr>
            </w:pPr>
            <w:r w:rsidRPr="000749CB">
              <w:rPr>
                <w:sz w:val="22"/>
                <w:szCs w:val="22"/>
              </w:rPr>
              <w:t>Standard Rate Card</w:t>
            </w:r>
          </w:p>
        </w:tc>
        <w:tc>
          <w:tcPr>
            <w:tcW w:w="6378" w:type="dxa"/>
          </w:tcPr>
          <w:p w14:paraId="38271251"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38271252" w14:textId="77777777" w:rsidR="00601044" w:rsidRDefault="00601044" w:rsidP="00DD5B53"/>
        </w:tc>
      </w:tr>
      <w:tr w:rsidR="00601044" w14:paraId="3827125C" w14:textId="77777777" w:rsidTr="00601044">
        <w:tc>
          <w:tcPr>
            <w:tcW w:w="2802" w:type="dxa"/>
          </w:tcPr>
          <w:p w14:paraId="38271254" w14:textId="77777777" w:rsidR="00601044" w:rsidRPr="000749CB" w:rsidRDefault="00624F4F" w:rsidP="00DD5B53">
            <w:pPr>
              <w:rPr>
                <w:sz w:val="22"/>
                <w:szCs w:val="22"/>
              </w:rPr>
            </w:pPr>
            <w:r w:rsidRPr="000749CB">
              <w:rPr>
                <w:sz w:val="22"/>
                <w:szCs w:val="22"/>
              </w:rPr>
              <w:t>Pricing Model</w:t>
            </w:r>
          </w:p>
        </w:tc>
        <w:tc>
          <w:tcPr>
            <w:tcW w:w="6378" w:type="dxa"/>
          </w:tcPr>
          <w:p w14:paraId="38271255"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38271256"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38271257"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38271258"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38271259"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3827125A"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3827125B" w14:textId="77777777" w:rsidR="00601044" w:rsidRDefault="00601044" w:rsidP="00DD5B53"/>
        </w:tc>
      </w:tr>
    </w:tbl>
    <w:p w14:paraId="3827125D"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1265" w14:textId="77777777" w:rsidR="007C15DD" w:rsidRDefault="007C15DD">
      <w:r>
        <w:separator/>
      </w:r>
    </w:p>
    <w:p w14:paraId="38271266" w14:textId="77777777" w:rsidR="007C15DD" w:rsidRDefault="007C15DD"/>
    <w:p w14:paraId="38271267" w14:textId="77777777" w:rsidR="007C15DD" w:rsidRDefault="007C15DD"/>
  </w:endnote>
  <w:endnote w:type="continuationSeparator" w:id="0">
    <w:p w14:paraId="38271268" w14:textId="77777777" w:rsidR="007C15DD" w:rsidRDefault="007C15DD">
      <w:r>
        <w:continuationSeparator/>
      </w:r>
    </w:p>
    <w:p w14:paraId="38271269" w14:textId="77777777" w:rsidR="007C15DD" w:rsidRDefault="007C15DD"/>
    <w:p w14:paraId="3827126A"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126B" w14:textId="77777777" w:rsidR="008504D0" w:rsidRDefault="00790E9C" w:rsidP="00126FDE">
    <w:pPr>
      <w:pStyle w:val="Footer"/>
      <w:tabs>
        <w:tab w:val="right" w:pos="9071"/>
      </w:tabs>
      <w:ind w:right="-1"/>
    </w:pPr>
    <w:r w:rsidRPr="00790E9C">
      <w:t xml:space="preserve">Web Accessibility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2A557A">
      <w:fldChar w:fldCharType="begin"/>
    </w:r>
    <w:r w:rsidR="002A557A">
      <w:instrText xml:space="preserve"> NUMPAGES   \* MERGEFORMAT </w:instrText>
    </w:r>
    <w:r w:rsidR="002A557A">
      <w:fldChar w:fldCharType="separate"/>
    </w:r>
    <w:r w:rsidR="00603635">
      <w:rPr>
        <w:noProof/>
      </w:rPr>
      <w:t>1</w:t>
    </w:r>
    <w:r w:rsidR="002A55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1260" w14:textId="77777777" w:rsidR="007C15DD" w:rsidRDefault="007C15DD" w:rsidP="00FB1990">
      <w:pPr>
        <w:pStyle w:val="Spacer"/>
      </w:pPr>
      <w:r>
        <w:separator/>
      </w:r>
    </w:p>
    <w:p w14:paraId="38271261" w14:textId="77777777" w:rsidR="007C15DD" w:rsidRDefault="007C15DD" w:rsidP="00FB1990">
      <w:pPr>
        <w:pStyle w:val="Spacer"/>
      </w:pPr>
    </w:p>
  </w:footnote>
  <w:footnote w:type="continuationSeparator" w:id="0">
    <w:p w14:paraId="38271262" w14:textId="77777777" w:rsidR="007C15DD" w:rsidRDefault="007C15DD">
      <w:r>
        <w:continuationSeparator/>
      </w:r>
    </w:p>
    <w:p w14:paraId="38271263" w14:textId="77777777" w:rsidR="007C15DD" w:rsidRDefault="007C15DD"/>
    <w:p w14:paraId="38271264"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73363F6"/>
    <w:multiLevelType w:val="hybridMultilevel"/>
    <w:tmpl w:val="F8FA5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1"/>
  </w:num>
  <w:num w:numId="11">
    <w:abstractNumId w:val="20"/>
  </w:num>
  <w:num w:numId="12">
    <w:abstractNumId w:val="22"/>
  </w:num>
  <w:num w:numId="13">
    <w:abstractNumId w:val="24"/>
  </w:num>
  <w:num w:numId="14">
    <w:abstractNumId w:val="7"/>
  </w:num>
  <w:num w:numId="15">
    <w:abstractNumId w:val="14"/>
  </w:num>
  <w:num w:numId="16">
    <w:abstractNumId w:val="25"/>
  </w:num>
  <w:num w:numId="17">
    <w:abstractNumId w:val="23"/>
  </w:num>
  <w:num w:numId="18">
    <w:abstractNumId w:val="21"/>
  </w:num>
  <w:num w:numId="19">
    <w:abstractNumId w:val="17"/>
  </w:num>
  <w:num w:numId="20">
    <w:abstractNumId w:val="15"/>
  </w:num>
  <w:num w:numId="21">
    <w:abstractNumId w:val="10"/>
  </w:num>
  <w:num w:numId="22">
    <w:abstractNumId w:val="6"/>
  </w:num>
  <w:num w:numId="23">
    <w:abstractNumId w:val="12"/>
  </w:num>
  <w:num w:numId="24">
    <w:abstractNumId w:val="9"/>
  </w:num>
  <w:num w:numId="25">
    <w:abstractNumId w:val="13"/>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49CB"/>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557A"/>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90E9C"/>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0909"/>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35CA"/>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271200"/>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790E9C"/>
    <w:pPr>
      <w:spacing w:before="0" w:after="0"/>
      <w:ind w:left="851" w:hanging="284"/>
    </w:pPr>
  </w:style>
  <w:style w:type="character" w:customStyle="1" w:styleId="ListParagraphChar">
    <w:name w:val="List Paragraph Char"/>
    <w:aliases w:val="Bullet 1 Char"/>
    <w:basedOn w:val="DefaultParagraphFont"/>
    <w:link w:val="ListParagraph"/>
    <w:uiPriority w:val="34"/>
    <w:rsid w:val="00790E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4UAZY7VS6QRJ-1635440588-27</_dlc_DocId>
    <_dlc_DocIdUrl xmlns="4f774fce-6c9c-466c-a65d-23bece2386af">
      <Url>https://dia.cohesion.net.nz/Sites/GCIO/MPPP/PRJS/CM/_layouts/15/DocIdRedir.aspx?ID=4UAZY7VS6QRJ-1635440588-27</Url>
      <Description>4UAZY7VS6QRJ-1635440588-27</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EE46-6E58-49C9-9431-F8EF1135C8C2}">
  <ds:schemaRefs>
    <ds:schemaRef ds:uri="http://purl.org/dc/elements/1.1/"/>
    <ds:schemaRef ds:uri="http://schemas.microsoft.com/office/2006/metadata/properties"/>
    <ds:schemaRef ds:uri="http://schemas.openxmlformats.org/package/2006/metadata/core-properties"/>
    <ds:schemaRef ds:uri="4f774fce-6c9c-466c-a65d-23bece2386af"/>
    <ds:schemaRef ds:uri="http://www.w3.org/XML/1998/namespace"/>
    <ds:schemaRef ds:uri="http://purl.org/dc/terms/"/>
    <ds:schemaRef ds:uri="http://schemas.microsoft.com/office/2006/documentManagement/types"/>
    <ds:schemaRef ds:uri="http://schemas.microsoft.com/office/infopath/2007/PartnerControls"/>
    <ds:schemaRef ds:uri="01be4277-2979-4a68-876d-b92b25fceece"/>
    <ds:schemaRef ds:uri="http://purl.org/dc/dcmitype/"/>
  </ds:schemaRefs>
</ds:datastoreItem>
</file>

<file path=customXml/itemProps2.xml><?xml version="1.0" encoding="utf-8"?>
<ds:datastoreItem xmlns:ds="http://schemas.openxmlformats.org/officeDocument/2006/customXml" ds:itemID="{27B07361-ECCF-41C6-BEED-883A6513A554}"/>
</file>

<file path=customXml/itemProps3.xml><?xml version="1.0" encoding="utf-8"?>
<ds:datastoreItem xmlns:ds="http://schemas.openxmlformats.org/officeDocument/2006/customXml" ds:itemID="{627FDC32-81FB-41FA-8F3A-B70C39C8F864}">
  <ds:schemaRefs>
    <ds:schemaRef ds:uri="http://schemas.microsoft.com/sharepoint/events"/>
  </ds:schemaRefs>
</ds:datastoreItem>
</file>

<file path=customXml/itemProps4.xml><?xml version="1.0" encoding="utf-8"?>
<ds:datastoreItem xmlns:ds="http://schemas.openxmlformats.org/officeDocument/2006/customXml" ds:itemID="{D9172A1A-EDF1-4B64-B781-94DE0836D663}">
  <ds:schemaRefs>
    <ds:schemaRef ds:uri="http://schemas.microsoft.com/sharepoint/v3/contenttype/forms"/>
  </ds:schemaRefs>
</ds:datastoreItem>
</file>

<file path=customXml/itemProps5.xml><?xml version="1.0" encoding="utf-8"?>
<ds:datastoreItem xmlns:ds="http://schemas.openxmlformats.org/officeDocument/2006/customXml" ds:itemID="{717661CF-02F9-48A4-A068-A01071DA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2020-05-11T00:38:00Z</dcterms:created>
  <dcterms:modified xsi:type="dcterms:W3CDTF">2020-05-12T04:45:00Z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5162f86a-7b2c-4d49-8739-f92e83f670f0</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